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DA" w:rsidRDefault="002B3CDA" w:rsidP="009346A3">
      <w:pPr>
        <w:spacing w:line="240" w:lineRule="auto"/>
        <w:jc w:val="center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    ∀ε&gt;0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&gt;0:x∈X,0&lt;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&lt;δ=&gt;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-A</m:t>
                  </m:r>
                </m:e>
              </m:d>
              <m:r>
                <w:rPr>
                  <w:rFonts w:ascii="Cambria Math" w:hAnsi="Cambria Math"/>
                </w:rPr>
                <m:t xml:space="preserve">&lt;ε </m:t>
              </m:r>
            </m:e>
          </m:func>
        </m:oMath>
      </m:oMathPara>
    </w:p>
    <w:p w:rsidR="002B3CDA" w:rsidRDefault="002B3CDA" w:rsidP="009346A3">
      <w:pPr>
        <w:spacing w:line="240" w:lineRule="auto"/>
        <w:jc w:val="center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=∞    ∀E&gt;0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&gt;0:x∈X,0&lt;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&lt;δ=&gt;f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&gt;E </m:t>
              </m:r>
            </m:e>
          </m:func>
        </m:oMath>
      </m:oMathPara>
    </w:p>
    <w:p w:rsidR="009346A3" w:rsidRPr="00324059" w:rsidRDefault="009346A3" w:rsidP="009346A3">
      <w:pPr>
        <w:spacing w:line="240" w:lineRule="auto"/>
        <w:jc w:val="center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x→a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=-∞    ∀E&gt;0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&gt;0:x∈X,0&lt;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&lt;δ=&gt;f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&lt;-E </m:t>
              </m:r>
            </m:e>
          </m:func>
        </m:oMath>
      </m:oMathPara>
    </w:p>
    <w:p w:rsidR="009346A3" w:rsidRDefault="009346A3" w:rsidP="009346A3">
      <w:pPr>
        <w:tabs>
          <w:tab w:val="left" w:pos="210"/>
        </w:tabs>
        <w:spacing w:line="240" w:lineRule="auto"/>
      </w:pPr>
    </w:p>
    <w:p w:rsidR="002B3CDA" w:rsidRDefault="002B3CDA" w:rsidP="009346A3">
      <w:pPr>
        <w:spacing w:line="360" w:lineRule="auto"/>
        <w:jc w:val="center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    ∀ε&gt;0 ∃D=D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∈R:x∈X,x&gt;D=&gt;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-A</m:t>
                  </m:r>
                </m:e>
              </m:d>
              <m:r>
                <w:rPr>
                  <w:rFonts w:ascii="Cambria Math" w:hAnsi="Cambria Math"/>
                </w:rPr>
                <m:t xml:space="preserve">&lt;ε </m:t>
              </m:r>
            </m:e>
          </m:func>
          <m:r>
            <w:rPr>
              <w:rFonts w:ascii="Cambria Math" w:hAnsi="Cambria Math"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=∞  ∀E&gt;0 ∃D=D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 xml:space="preserve">∈R:x∈X,x&gt;D=&gt;f(x)&gt;E </m:t>
              </m:r>
            </m:e>
          </m:func>
        </m:oMath>
      </m:oMathPara>
    </w:p>
    <w:p w:rsidR="00E860B7" w:rsidRDefault="00E860B7" w:rsidP="009346A3">
      <w:pPr>
        <w:spacing w:line="240" w:lineRule="auto"/>
        <w:jc w:val="center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=-∞    ∀E&gt;0 ∃D=D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 xml:space="preserve">∈R:x∈X,x&gt;D=&gt;f(x)&lt;-E </m:t>
              </m:r>
            </m:e>
          </m:func>
        </m:oMath>
      </m:oMathPara>
    </w:p>
    <w:p w:rsidR="009346A3" w:rsidRDefault="009346A3" w:rsidP="009346A3">
      <w:pPr>
        <w:spacing w:line="240" w:lineRule="auto"/>
        <w:jc w:val="center"/>
      </w:pPr>
    </w:p>
    <w:p w:rsidR="00E860B7" w:rsidRDefault="00E860B7" w:rsidP="009346A3">
      <w:pPr>
        <w:spacing w:line="240" w:lineRule="auto"/>
        <w:jc w:val="center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    ∀ε&gt;0 ∃D=D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∈R:x∈X,x&lt;D=&gt;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-A</m:t>
                  </m:r>
                </m:e>
              </m:d>
              <m:r>
                <w:rPr>
                  <w:rFonts w:ascii="Cambria Math" w:hAnsi="Cambria Math"/>
                </w:rPr>
                <m:t xml:space="preserve">&lt;ε </m:t>
              </m:r>
            </m:e>
          </m:func>
        </m:oMath>
      </m:oMathPara>
    </w:p>
    <w:p w:rsidR="00E860B7" w:rsidRDefault="00E860B7" w:rsidP="009346A3">
      <w:pPr>
        <w:spacing w:line="240" w:lineRule="auto"/>
        <w:jc w:val="center"/>
      </w:pPr>
      <m:r>
        <w:rPr>
          <w:rFonts w:ascii="Cambria Math" w:hAnsi="Cambria Math"/>
        </w:rPr>
        <w:br/>
      </m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=∞    ∀E&gt;0 ∃D=D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∈R:x∈X,x&lt;D=&gt;f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&gt;E </m:t>
              </m:r>
            </m:e>
          </m:func>
        </m:oMath>
      </m:oMathPara>
    </w:p>
    <w:p w:rsidR="00E860B7" w:rsidRDefault="00E860B7" w:rsidP="009346A3">
      <w:pPr>
        <w:spacing w:line="240" w:lineRule="auto"/>
        <w:jc w:val="center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=-∞    ∀E&gt;0 ∃D=D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∈R:x∈X,x&lt;D=&gt;f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&lt;-E </m:t>
              </m:r>
            </m:e>
          </m:func>
        </m:oMath>
      </m:oMathPara>
    </w:p>
    <w:p w:rsidR="009346A3" w:rsidRDefault="009346A3" w:rsidP="009346A3">
      <w:pPr>
        <w:spacing w:line="240" w:lineRule="auto"/>
        <w:jc w:val="center"/>
      </w:pPr>
    </w:p>
    <w:p w:rsidR="00E860B7" w:rsidRDefault="00E860B7" w:rsidP="009346A3">
      <w:pPr>
        <w:spacing w:line="240" w:lineRule="auto"/>
        <w:jc w:val="center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a+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    ∀ε&gt;0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&gt;0</m:t>
              </m:r>
              <m:r>
                <w:rPr>
                  <w:rFonts w:ascii="Cambria Math" w:hAnsi="Cambria Math"/>
                </w:rPr>
                <m:t>:x∈X,a&lt;x&lt;a+δ=&gt;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-A</m:t>
                  </m:r>
                </m:e>
              </m:d>
              <m:r>
                <w:rPr>
                  <w:rFonts w:ascii="Cambria Math" w:hAnsi="Cambria Math"/>
                </w:rPr>
                <m:t xml:space="preserve">&lt;ε </m:t>
              </m:r>
            </m:e>
          </m:func>
        </m:oMath>
      </m:oMathPara>
    </w:p>
    <w:p w:rsidR="00E860B7" w:rsidRDefault="00E860B7" w:rsidP="009346A3">
      <w:pPr>
        <w:spacing w:line="240" w:lineRule="auto"/>
        <w:jc w:val="center"/>
      </w:pPr>
      <m:r>
        <w:rPr>
          <w:rFonts w:ascii="Cambria Math" w:hAnsi="Cambria Math"/>
        </w:rPr>
        <w:br/>
      </m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a+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=∞    ∀E&gt;0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&gt;0</m:t>
              </m:r>
              <m:r>
                <w:rPr>
                  <w:rFonts w:ascii="Cambria Math" w:hAnsi="Cambria Math"/>
                </w:rPr>
                <m:t>:x∈X,a&lt;x&lt;a+δ=&gt;f(x)&gt;E</m:t>
              </m:r>
            </m:e>
          </m:func>
        </m:oMath>
      </m:oMathPara>
    </w:p>
    <w:p w:rsidR="00E860B7" w:rsidRDefault="00E860B7" w:rsidP="009346A3">
      <w:pPr>
        <w:tabs>
          <w:tab w:val="left" w:pos="915"/>
          <w:tab w:val="left" w:pos="1890"/>
        </w:tabs>
        <w:spacing w:line="240" w:lineRule="auto"/>
        <w:ind w:firstLine="708"/>
        <w:jc w:val="center"/>
        <w:rPr>
          <w:rFonts w:eastAsiaTheme="minorEastAsia"/>
        </w:rPr>
      </w:pPr>
      <m:r>
        <w:rPr>
          <w:rFonts w:ascii="Cambria Math" w:hAnsi="Cambria Math"/>
        </w:rPr>
        <w:br/>
      </m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a+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=-∞    ∀E&gt;0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&gt;0</m:t>
              </m:r>
              <m:r>
                <w:rPr>
                  <w:rFonts w:ascii="Cambria Math" w:hAnsi="Cambria Math"/>
                </w:rPr>
                <m:t>:x∈X,a&lt;x&lt;a+δ=&gt;f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&lt;-E</m:t>
              </m:r>
            </m:e>
          </m:func>
        </m:oMath>
      </m:oMathPara>
    </w:p>
    <w:p w:rsidR="009346A3" w:rsidRDefault="009346A3" w:rsidP="009346A3">
      <w:pPr>
        <w:tabs>
          <w:tab w:val="left" w:pos="915"/>
          <w:tab w:val="left" w:pos="1890"/>
        </w:tabs>
        <w:spacing w:line="240" w:lineRule="auto"/>
        <w:ind w:firstLine="708"/>
        <w:jc w:val="center"/>
      </w:pPr>
    </w:p>
    <w:p w:rsidR="009346A3" w:rsidRDefault="00E860B7" w:rsidP="009346A3">
      <w:pPr>
        <w:spacing w:line="240" w:lineRule="auto"/>
        <w:ind w:firstLine="708"/>
        <w:jc w:val="center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a-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  ∀</m:t>
              </m:r>
              <m:r>
                <w:rPr>
                  <w:rFonts w:ascii="Cambria Math" w:hAnsi="Cambria Math"/>
                </w:rPr>
                <m:t>ε</m:t>
              </m:r>
              <m:r>
                <w:rPr>
                  <w:rFonts w:ascii="Cambria Math" w:hAnsi="Cambria Math"/>
                </w:rPr>
                <m:t>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&gt;0</m:t>
              </m:r>
              <m:r>
                <w:rPr>
                  <w:rFonts w:ascii="Cambria Math" w:hAnsi="Cambria Math"/>
                </w:rPr>
                <m:t>:x∈X,a</m:t>
              </m:r>
              <m:r>
                <w:rPr>
                  <w:rFonts w:ascii="Cambria Math" w:hAnsi="Cambria Math"/>
                </w:rPr>
                <m:t>-δ</m:t>
              </m:r>
              <m:r>
                <w:rPr>
                  <w:rFonts w:ascii="Cambria Math" w:hAnsi="Cambria Math"/>
                </w:rPr>
                <m:t>&lt;x&lt;a=&gt;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-A</m:t>
                  </m:r>
                </m:e>
              </m:d>
              <m:r>
                <w:rPr>
                  <w:rFonts w:ascii="Cambria Math" w:hAnsi="Cambria Math"/>
                </w:rPr>
                <m:t>&lt;ε</m:t>
              </m:r>
            </m:e>
          </m:func>
        </m:oMath>
      </m:oMathPara>
    </w:p>
    <w:p w:rsidR="009346A3" w:rsidRDefault="009346A3" w:rsidP="009346A3">
      <w:pPr>
        <w:tabs>
          <w:tab w:val="left" w:pos="990"/>
        </w:tabs>
        <w:spacing w:line="240" w:lineRule="auto"/>
        <w:jc w:val="center"/>
      </w:pPr>
      <m:r>
        <w:rPr>
          <w:rFonts w:ascii="Cambria Math" w:hAnsi="Cambria Math"/>
        </w:rPr>
        <w:br/>
      </m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a-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=∞    ∀E&gt;0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&gt;0:x∈X,a-δ&lt;x&lt;a=&gt;f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&gt;E</m:t>
              </m:r>
            </m:e>
          </m:func>
        </m:oMath>
      </m:oMathPara>
    </w:p>
    <w:p w:rsidR="009346A3" w:rsidRDefault="009346A3" w:rsidP="009346A3">
      <w:pPr>
        <w:tabs>
          <w:tab w:val="left" w:pos="990"/>
        </w:tabs>
        <w:spacing w:line="240" w:lineRule="auto"/>
        <w:jc w:val="center"/>
        <w:rPr>
          <w:rFonts w:eastAsiaTheme="minorEastAsia"/>
        </w:rPr>
      </w:pPr>
      <m:r>
        <w:rPr>
          <w:rFonts w:ascii="Cambria Math" w:hAnsi="Cambria Math"/>
        </w:rPr>
        <w:br/>
      </m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a-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=-∞    ∀E&gt;0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&gt;0:x∈X,a-δ&lt;x&lt;a=&gt;f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&lt;-E</m:t>
              </m:r>
            </m:e>
          </m:func>
        </m:oMath>
      </m:oMathPara>
    </w:p>
    <w:p w:rsidR="009346A3" w:rsidRDefault="009346A3" w:rsidP="009346A3">
      <w:pPr>
        <w:tabs>
          <w:tab w:val="left" w:pos="990"/>
        </w:tabs>
        <w:spacing w:line="240" w:lineRule="auto"/>
        <w:jc w:val="center"/>
      </w:pPr>
    </w:p>
    <w:p w:rsidR="000870B8" w:rsidRDefault="009346A3" w:rsidP="009346A3">
      <w:pPr>
        <w:tabs>
          <w:tab w:val="left" w:pos="990"/>
        </w:tabs>
        <w:spacing w:line="240" w:lineRule="auto"/>
        <w:jc w:val="center"/>
        <w:rPr>
          <w:rFonts w:eastAsiaTheme="minorEastAsia"/>
        </w:rPr>
      </w:pPr>
      <m:r>
        <w:rPr>
          <w:rFonts w:ascii="Cambria Math" w:hAnsi="Cambria Math"/>
        </w:rPr>
        <w:br/>
      </m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→</m:t>
                  </m:r>
                  <m:r>
                    <w:rPr>
                      <w:rFonts w:ascii="Cambria Math" w:hAnsi="Cambria Math"/>
                    </w:rPr>
                    <m:t>a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w:rPr>
                  <w:rFonts w:ascii="Cambria Math" w:hAnsi="Cambria Math"/>
                </w:rPr>
                <m:t xml:space="preserve">  ∀ε&gt;0 ∃δ=δ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d>
              <m:r>
                <w:rPr>
                  <w:rFonts w:ascii="Cambria Math" w:hAnsi="Cambria Math"/>
                </w:rPr>
                <m:t>&gt;0:x∈X,0&lt;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&lt;δ=&gt;|f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w:rPr>
                  <w:rFonts w:ascii="Cambria Math" w:hAnsi="Cambria Math"/>
                </w:rPr>
                <m:t>|&lt;ε</m:t>
              </m:r>
            </m:e>
          </m:func>
        </m:oMath>
      </m:oMathPara>
    </w:p>
    <w:p w:rsidR="00324059" w:rsidRDefault="0032405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6B76D8" w:rsidRDefault="006B76D8" w:rsidP="00324059">
      <w:pPr>
        <w:pStyle w:val="Heading5"/>
        <w:rPr>
          <w:i/>
          <w:sz w:val="24"/>
          <w:szCs w:val="24"/>
          <w:lang w:val="et-EE"/>
        </w:rPr>
      </w:pPr>
      <w:r w:rsidRPr="006B76D8">
        <w:rPr>
          <w:i/>
          <w:sz w:val="24"/>
          <w:szCs w:val="24"/>
          <w:lang w:val="et-EE"/>
        </w:rPr>
        <w:lastRenderedPageBreak/>
        <w:t>Teoreem 2</w:t>
      </w:r>
    </w:p>
    <w:p w:rsidR="006B76D8" w:rsidRPr="006B76D8" w:rsidRDefault="006B76D8" w:rsidP="006B76D8"/>
    <w:p w:rsidR="00324059" w:rsidRDefault="00324059" w:rsidP="00324059">
      <w:pPr>
        <w:pStyle w:val="Heading5"/>
        <w:rPr>
          <w:i/>
          <w:sz w:val="24"/>
          <w:szCs w:val="24"/>
          <w:u w:val="none"/>
          <w:lang w:val="et-EE"/>
        </w:rPr>
      </w:pPr>
      <w:r w:rsidRPr="008943AB">
        <w:rPr>
          <w:i/>
          <w:sz w:val="24"/>
          <w:szCs w:val="24"/>
          <w:u w:val="none"/>
          <w:lang w:val="et-EE"/>
        </w:rPr>
        <w:t>Kui eksisteeri</w:t>
      </w:r>
      <w:r>
        <w:rPr>
          <w:i/>
          <w:sz w:val="24"/>
          <w:szCs w:val="24"/>
          <w:u w:val="none"/>
          <w:lang w:val="et-EE"/>
        </w:rPr>
        <w:t>vad</w:t>
      </w:r>
      <w:r w:rsidRPr="008943AB">
        <w:rPr>
          <w:i/>
          <w:sz w:val="24"/>
          <w:szCs w:val="24"/>
          <w:u w:val="none"/>
          <w:lang w:val="et-EE"/>
        </w:rPr>
        <w:t xml:space="preserve"> lõpli</w:t>
      </w:r>
      <w:r>
        <w:rPr>
          <w:i/>
          <w:sz w:val="24"/>
          <w:szCs w:val="24"/>
          <w:u w:val="none"/>
          <w:lang w:val="et-EE"/>
        </w:rPr>
        <w:t>kud</w:t>
      </w:r>
      <w:r w:rsidRPr="008943AB">
        <w:rPr>
          <w:i/>
          <w:sz w:val="24"/>
          <w:szCs w:val="24"/>
          <w:u w:val="none"/>
          <w:lang w:val="et-EE"/>
        </w:rPr>
        <w:t xml:space="preserve"> piirväärtus</w:t>
      </w:r>
      <w:r>
        <w:rPr>
          <w:i/>
          <w:sz w:val="24"/>
          <w:szCs w:val="24"/>
          <w:u w:val="none"/>
          <w:lang w:val="et-EE"/>
        </w:rPr>
        <w:t>ed</w:t>
      </w:r>
    </w:p>
    <w:p w:rsidR="00324059" w:rsidRPr="008943AB" w:rsidRDefault="00324059" w:rsidP="00324059">
      <w:pPr>
        <w:rPr>
          <w:sz w:val="24"/>
          <w:szCs w:val="24"/>
        </w:rPr>
      </w:pPr>
      <w:r w:rsidRPr="008943AB">
        <w:rPr>
          <w:sz w:val="24"/>
          <w:szCs w:val="24"/>
        </w:rPr>
        <w:t xml:space="preserve">lim </w:t>
      </w:r>
      <w:r w:rsidRPr="008943AB">
        <w:rPr>
          <w:i/>
          <w:sz w:val="24"/>
          <w:szCs w:val="24"/>
          <w:vertAlign w:val="subscript"/>
        </w:rPr>
        <w:t>x</w:t>
      </w:r>
      <w:r w:rsidRPr="008943AB">
        <w:rPr>
          <w:i/>
          <w:sz w:val="24"/>
          <w:szCs w:val="24"/>
          <w:vertAlign w:val="subscript"/>
        </w:rPr>
        <w:sym w:font="Symbol" w:char="F0AE"/>
      </w:r>
      <w:r w:rsidRPr="008943AB">
        <w:rPr>
          <w:i/>
          <w:sz w:val="24"/>
          <w:szCs w:val="24"/>
          <w:vertAlign w:val="subscript"/>
        </w:rPr>
        <w:t xml:space="preserve">a   </w:t>
      </w:r>
      <w:r w:rsidRPr="008943AB">
        <w:rPr>
          <w:i/>
          <w:sz w:val="24"/>
          <w:szCs w:val="24"/>
        </w:rPr>
        <w:t>f</w:t>
      </w:r>
      <w:r w:rsidRPr="008943AB">
        <w:rPr>
          <w:sz w:val="24"/>
          <w:szCs w:val="24"/>
        </w:rPr>
        <w:t>(</w:t>
      </w:r>
      <w:r w:rsidRPr="008943AB">
        <w:rPr>
          <w:i/>
          <w:sz w:val="24"/>
          <w:szCs w:val="24"/>
        </w:rPr>
        <w:t>x</w:t>
      </w:r>
      <w:r w:rsidRPr="008943AB">
        <w:rPr>
          <w:sz w:val="24"/>
          <w:szCs w:val="24"/>
        </w:rPr>
        <w:t xml:space="preserve">) = </w:t>
      </w:r>
      <w:r w:rsidRPr="000A0650">
        <w:rPr>
          <w:i/>
          <w:sz w:val="24"/>
          <w:szCs w:val="24"/>
        </w:rPr>
        <w:t>A</w:t>
      </w:r>
      <w:r w:rsidRPr="008943AB">
        <w:rPr>
          <w:sz w:val="24"/>
          <w:szCs w:val="24"/>
        </w:rPr>
        <w:t xml:space="preserve">  ja  lim </w:t>
      </w:r>
      <w:r w:rsidRPr="008943AB">
        <w:rPr>
          <w:i/>
          <w:sz w:val="24"/>
          <w:szCs w:val="24"/>
          <w:vertAlign w:val="subscript"/>
        </w:rPr>
        <w:t>x</w:t>
      </w:r>
      <w:r w:rsidRPr="008943AB">
        <w:rPr>
          <w:i/>
          <w:sz w:val="24"/>
          <w:szCs w:val="24"/>
          <w:vertAlign w:val="subscript"/>
        </w:rPr>
        <w:sym w:font="Symbol" w:char="F0AE"/>
      </w:r>
      <w:r w:rsidRPr="008943AB">
        <w:rPr>
          <w:i/>
          <w:sz w:val="24"/>
          <w:szCs w:val="24"/>
          <w:vertAlign w:val="subscript"/>
        </w:rPr>
        <w:t xml:space="preserve">a  </w:t>
      </w:r>
      <w:r w:rsidRPr="008943AB">
        <w:rPr>
          <w:i/>
          <w:sz w:val="24"/>
          <w:szCs w:val="24"/>
        </w:rPr>
        <w:t>g</w:t>
      </w:r>
      <w:r w:rsidRPr="000757C1">
        <w:rPr>
          <w:sz w:val="24"/>
          <w:szCs w:val="24"/>
        </w:rPr>
        <w:t>(</w:t>
      </w:r>
      <w:r w:rsidRPr="008943AB">
        <w:rPr>
          <w:i/>
          <w:sz w:val="24"/>
          <w:szCs w:val="24"/>
        </w:rPr>
        <w:t>x</w:t>
      </w:r>
      <w:r w:rsidRPr="000757C1">
        <w:rPr>
          <w:sz w:val="24"/>
          <w:szCs w:val="24"/>
        </w:rPr>
        <w:t>)</w:t>
      </w:r>
      <w:r w:rsidRPr="008943AB">
        <w:rPr>
          <w:i/>
          <w:sz w:val="24"/>
          <w:szCs w:val="24"/>
        </w:rPr>
        <w:t xml:space="preserve"> = </w:t>
      </w:r>
      <w:r w:rsidRPr="000A0650">
        <w:rPr>
          <w:i/>
          <w:sz w:val="24"/>
          <w:szCs w:val="24"/>
        </w:rPr>
        <w:t>B</w:t>
      </w:r>
      <w:r w:rsidRPr="008943AB">
        <w:rPr>
          <w:i/>
          <w:sz w:val="24"/>
          <w:szCs w:val="24"/>
        </w:rPr>
        <w:t>,</w:t>
      </w:r>
      <w:r w:rsidR="006B76D8">
        <w:rPr>
          <w:i/>
          <w:sz w:val="24"/>
          <w:szCs w:val="24"/>
        </w:rPr>
        <w:t xml:space="preserve"> </w:t>
      </w:r>
      <w:r w:rsidRPr="008943AB">
        <w:rPr>
          <w:sz w:val="24"/>
          <w:szCs w:val="24"/>
        </w:rPr>
        <w:t>siis</w:t>
      </w:r>
    </w:p>
    <w:p w:rsidR="00324059" w:rsidRPr="000A0650" w:rsidRDefault="00324059" w:rsidP="0032405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A0650">
        <w:rPr>
          <w:sz w:val="24"/>
          <w:szCs w:val="24"/>
        </w:rPr>
        <w:t xml:space="preserve">lim </w:t>
      </w:r>
      <w:r w:rsidRPr="000A0650">
        <w:rPr>
          <w:i/>
          <w:sz w:val="24"/>
          <w:szCs w:val="24"/>
          <w:vertAlign w:val="subscript"/>
        </w:rPr>
        <w:t>x</w:t>
      </w:r>
      <w:r w:rsidRPr="000A0650">
        <w:rPr>
          <w:i/>
          <w:sz w:val="24"/>
          <w:szCs w:val="24"/>
          <w:vertAlign w:val="subscript"/>
        </w:rPr>
        <w:sym w:font="Symbol" w:char="F0AE"/>
      </w:r>
      <w:r w:rsidRPr="000A0650">
        <w:rPr>
          <w:i/>
          <w:sz w:val="24"/>
          <w:szCs w:val="24"/>
          <w:vertAlign w:val="subscript"/>
        </w:rPr>
        <w:t xml:space="preserve">a </w:t>
      </w:r>
      <w:r w:rsidRPr="000A0650">
        <w:rPr>
          <w:sz w:val="24"/>
          <w:szCs w:val="24"/>
        </w:rPr>
        <w:t>[</w:t>
      </w:r>
      <w:r w:rsidRPr="000A0650">
        <w:rPr>
          <w:i/>
          <w:sz w:val="24"/>
          <w:szCs w:val="24"/>
          <w:vertAlign w:val="subscript"/>
        </w:rPr>
        <w:t xml:space="preserve">  </w:t>
      </w:r>
      <w:r w:rsidRPr="000A0650">
        <w:rPr>
          <w:i/>
          <w:sz w:val="24"/>
          <w:szCs w:val="24"/>
        </w:rPr>
        <w:t>f</w:t>
      </w:r>
      <w:r w:rsidRPr="00D44A91">
        <w:rPr>
          <w:sz w:val="24"/>
          <w:szCs w:val="24"/>
        </w:rPr>
        <w:t>(</w:t>
      </w:r>
      <w:r w:rsidRPr="000A0650">
        <w:rPr>
          <w:i/>
          <w:sz w:val="24"/>
          <w:szCs w:val="24"/>
        </w:rPr>
        <w:t>x</w:t>
      </w:r>
      <w:r w:rsidRPr="00D44A91">
        <w:rPr>
          <w:sz w:val="24"/>
          <w:szCs w:val="24"/>
        </w:rPr>
        <w:t>)</w:t>
      </w:r>
      <w:r w:rsidRPr="000A0650">
        <w:rPr>
          <w:i/>
          <w:sz w:val="24"/>
          <w:szCs w:val="24"/>
        </w:rPr>
        <w:t xml:space="preserve"> </w:t>
      </w:r>
      <w:r w:rsidRPr="000A0650">
        <w:rPr>
          <w:sz w:val="24"/>
          <w:szCs w:val="24"/>
        </w:rPr>
        <w:sym w:font="Symbol" w:char="F0B1"/>
      </w:r>
      <w:r w:rsidRPr="000A0650">
        <w:rPr>
          <w:i/>
          <w:sz w:val="24"/>
          <w:szCs w:val="24"/>
        </w:rPr>
        <w:t xml:space="preserve"> g</w:t>
      </w:r>
      <w:r w:rsidRPr="00D44A91">
        <w:rPr>
          <w:sz w:val="24"/>
          <w:szCs w:val="24"/>
        </w:rPr>
        <w:t>(</w:t>
      </w:r>
      <w:r w:rsidRPr="000A0650">
        <w:rPr>
          <w:i/>
          <w:sz w:val="24"/>
          <w:szCs w:val="24"/>
        </w:rPr>
        <w:t>x</w:t>
      </w:r>
      <w:r w:rsidRPr="00D44A91">
        <w:rPr>
          <w:sz w:val="24"/>
          <w:szCs w:val="24"/>
        </w:rPr>
        <w:t>)</w:t>
      </w:r>
      <w:r w:rsidRPr="000A0650">
        <w:rPr>
          <w:sz w:val="24"/>
          <w:szCs w:val="24"/>
        </w:rPr>
        <w:t xml:space="preserve">] = </w:t>
      </w:r>
      <w:r w:rsidRPr="00D44A91">
        <w:rPr>
          <w:i/>
          <w:sz w:val="24"/>
          <w:szCs w:val="24"/>
        </w:rPr>
        <w:t>A</w:t>
      </w:r>
      <w:r w:rsidRPr="000A0650">
        <w:rPr>
          <w:sz w:val="24"/>
          <w:szCs w:val="24"/>
        </w:rPr>
        <w:t xml:space="preserve"> </w:t>
      </w:r>
      <w:r w:rsidRPr="000A0650">
        <w:rPr>
          <w:sz w:val="24"/>
          <w:szCs w:val="24"/>
        </w:rPr>
        <w:sym w:font="Symbol" w:char="F0B1"/>
      </w:r>
      <w:r w:rsidRPr="000A0650">
        <w:rPr>
          <w:sz w:val="24"/>
          <w:szCs w:val="24"/>
        </w:rPr>
        <w:t xml:space="preserve"> </w:t>
      </w:r>
      <w:r w:rsidRPr="00D44A91">
        <w:rPr>
          <w:i/>
          <w:sz w:val="24"/>
          <w:szCs w:val="24"/>
        </w:rPr>
        <w:t>B</w:t>
      </w:r>
      <w:r w:rsidRPr="000A0650">
        <w:rPr>
          <w:sz w:val="24"/>
          <w:szCs w:val="24"/>
        </w:rPr>
        <w:t>,</w:t>
      </w:r>
    </w:p>
    <w:p w:rsidR="00324059" w:rsidRPr="000A0650" w:rsidRDefault="00324059" w:rsidP="0032405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A0650">
        <w:rPr>
          <w:sz w:val="24"/>
          <w:szCs w:val="24"/>
        </w:rPr>
        <w:t xml:space="preserve">lim </w:t>
      </w:r>
      <w:r w:rsidRPr="000A0650">
        <w:rPr>
          <w:i/>
          <w:sz w:val="24"/>
          <w:szCs w:val="24"/>
          <w:vertAlign w:val="subscript"/>
        </w:rPr>
        <w:t>x</w:t>
      </w:r>
      <w:r w:rsidRPr="000A0650">
        <w:rPr>
          <w:i/>
          <w:sz w:val="24"/>
          <w:szCs w:val="24"/>
          <w:vertAlign w:val="subscript"/>
        </w:rPr>
        <w:sym w:font="Symbol" w:char="F0AE"/>
      </w:r>
      <w:r w:rsidRPr="000A0650">
        <w:rPr>
          <w:i/>
          <w:sz w:val="24"/>
          <w:szCs w:val="24"/>
          <w:vertAlign w:val="subscript"/>
        </w:rPr>
        <w:t xml:space="preserve">a </w:t>
      </w:r>
      <w:r w:rsidRPr="000A0650">
        <w:rPr>
          <w:sz w:val="24"/>
          <w:szCs w:val="24"/>
        </w:rPr>
        <w:t>[</w:t>
      </w:r>
      <w:r w:rsidRPr="000A0650">
        <w:rPr>
          <w:i/>
          <w:sz w:val="24"/>
          <w:szCs w:val="24"/>
          <w:vertAlign w:val="subscript"/>
        </w:rPr>
        <w:t xml:space="preserve"> </w:t>
      </w:r>
      <w:r w:rsidRPr="000A0650">
        <w:rPr>
          <w:i/>
          <w:sz w:val="24"/>
          <w:szCs w:val="24"/>
        </w:rPr>
        <w:t>c</w:t>
      </w:r>
      <w:r w:rsidRPr="000A0650">
        <w:rPr>
          <w:i/>
          <w:sz w:val="24"/>
          <w:szCs w:val="24"/>
        </w:rPr>
        <w:sym w:font="Symbol" w:char="F0D7"/>
      </w:r>
      <w:r w:rsidRPr="000A0650">
        <w:rPr>
          <w:i/>
          <w:sz w:val="24"/>
          <w:szCs w:val="24"/>
          <w:vertAlign w:val="subscript"/>
        </w:rPr>
        <w:t xml:space="preserve"> </w:t>
      </w:r>
      <w:r w:rsidRPr="000A0650">
        <w:rPr>
          <w:i/>
          <w:sz w:val="24"/>
          <w:szCs w:val="24"/>
        </w:rPr>
        <w:t>f(x)</w:t>
      </w:r>
      <w:r w:rsidRPr="000A0650">
        <w:rPr>
          <w:sz w:val="24"/>
          <w:szCs w:val="24"/>
        </w:rPr>
        <w:t xml:space="preserve">] = </w:t>
      </w:r>
      <w:r w:rsidRPr="00D44A91">
        <w:rPr>
          <w:i/>
          <w:sz w:val="24"/>
          <w:szCs w:val="24"/>
        </w:rPr>
        <w:t>c A</w:t>
      </w:r>
      <w:r w:rsidRPr="000A0650">
        <w:rPr>
          <w:sz w:val="24"/>
          <w:szCs w:val="24"/>
        </w:rPr>
        <w:t>,</w:t>
      </w:r>
    </w:p>
    <w:p w:rsidR="00324059" w:rsidRPr="000A0650" w:rsidRDefault="00324059" w:rsidP="0032405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A0650">
        <w:rPr>
          <w:sz w:val="24"/>
          <w:szCs w:val="24"/>
        </w:rPr>
        <w:t xml:space="preserve">lim </w:t>
      </w:r>
      <w:r w:rsidRPr="000A0650">
        <w:rPr>
          <w:i/>
          <w:sz w:val="24"/>
          <w:szCs w:val="24"/>
          <w:vertAlign w:val="subscript"/>
        </w:rPr>
        <w:t>x</w:t>
      </w:r>
      <w:r w:rsidRPr="000A0650">
        <w:rPr>
          <w:i/>
          <w:sz w:val="24"/>
          <w:szCs w:val="24"/>
          <w:vertAlign w:val="subscript"/>
        </w:rPr>
        <w:sym w:font="Symbol" w:char="F0AE"/>
      </w:r>
      <w:r w:rsidRPr="000A0650">
        <w:rPr>
          <w:i/>
          <w:sz w:val="24"/>
          <w:szCs w:val="24"/>
          <w:vertAlign w:val="subscript"/>
        </w:rPr>
        <w:t xml:space="preserve">a </w:t>
      </w:r>
      <w:r w:rsidRPr="000A0650">
        <w:rPr>
          <w:sz w:val="24"/>
          <w:szCs w:val="24"/>
        </w:rPr>
        <w:t>[</w:t>
      </w:r>
      <w:r w:rsidRPr="000A0650">
        <w:rPr>
          <w:i/>
          <w:sz w:val="24"/>
          <w:szCs w:val="24"/>
          <w:vertAlign w:val="subscript"/>
        </w:rPr>
        <w:t xml:space="preserve">  </w:t>
      </w:r>
      <w:r w:rsidRPr="000A0650">
        <w:rPr>
          <w:i/>
          <w:sz w:val="24"/>
          <w:szCs w:val="24"/>
        </w:rPr>
        <w:t>f</w:t>
      </w:r>
      <w:r w:rsidRPr="00D44A91">
        <w:rPr>
          <w:sz w:val="24"/>
          <w:szCs w:val="24"/>
        </w:rPr>
        <w:t>(</w:t>
      </w:r>
      <w:r w:rsidRPr="000A0650">
        <w:rPr>
          <w:i/>
          <w:sz w:val="24"/>
          <w:szCs w:val="24"/>
        </w:rPr>
        <w:t>x</w:t>
      </w:r>
      <w:r w:rsidRPr="00D44A91">
        <w:rPr>
          <w:sz w:val="24"/>
          <w:szCs w:val="24"/>
        </w:rPr>
        <w:t>)</w:t>
      </w:r>
      <w:r w:rsidRPr="000A0650">
        <w:rPr>
          <w:i/>
          <w:sz w:val="24"/>
          <w:szCs w:val="24"/>
        </w:rPr>
        <w:sym w:font="Symbol" w:char="F0D7"/>
      </w:r>
      <w:r w:rsidRPr="000A0650">
        <w:rPr>
          <w:i/>
          <w:sz w:val="24"/>
          <w:szCs w:val="24"/>
        </w:rPr>
        <w:t xml:space="preserve"> g</w:t>
      </w:r>
      <w:r w:rsidRPr="00D44A91">
        <w:rPr>
          <w:sz w:val="24"/>
          <w:szCs w:val="24"/>
        </w:rPr>
        <w:t>(</w:t>
      </w:r>
      <w:r w:rsidRPr="000A0650">
        <w:rPr>
          <w:i/>
          <w:sz w:val="24"/>
          <w:szCs w:val="24"/>
        </w:rPr>
        <w:t>x</w:t>
      </w:r>
      <w:r w:rsidRPr="00D44A91">
        <w:rPr>
          <w:sz w:val="24"/>
          <w:szCs w:val="24"/>
        </w:rPr>
        <w:t>)</w:t>
      </w:r>
      <w:r w:rsidRPr="000A0650">
        <w:rPr>
          <w:sz w:val="24"/>
          <w:szCs w:val="24"/>
        </w:rPr>
        <w:t xml:space="preserve">] = </w:t>
      </w:r>
      <w:r w:rsidRPr="00D44A91">
        <w:rPr>
          <w:i/>
          <w:sz w:val="24"/>
          <w:szCs w:val="24"/>
        </w:rPr>
        <w:t>A</w:t>
      </w:r>
      <w:r w:rsidRPr="000A0650">
        <w:rPr>
          <w:i/>
          <w:sz w:val="24"/>
          <w:szCs w:val="24"/>
        </w:rPr>
        <w:sym w:font="Symbol" w:char="F0D7"/>
      </w:r>
      <w:r w:rsidRPr="00D44A9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sym w:font="Symbol" w:char="F0D7"/>
      </w:r>
      <w:r w:rsidRPr="00D44A91">
        <w:rPr>
          <w:i/>
          <w:sz w:val="24"/>
          <w:szCs w:val="24"/>
        </w:rPr>
        <w:t>B</w:t>
      </w:r>
      <w:r w:rsidRPr="000A0650">
        <w:rPr>
          <w:sz w:val="24"/>
          <w:szCs w:val="24"/>
        </w:rPr>
        <w:t>,</w:t>
      </w:r>
    </w:p>
    <w:p w:rsidR="005C03F0" w:rsidRDefault="00324059" w:rsidP="005C03F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A0650">
        <w:rPr>
          <w:sz w:val="24"/>
          <w:szCs w:val="24"/>
        </w:rPr>
        <w:t xml:space="preserve">lim </w:t>
      </w:r>
      <w:r w:rsidRPr="000A0650">
        <w:rPr>
          <w:i/>
          <w:sz w:val="24"/>
          <w:szCs w:val="24"/>
          <w:vertAlign w:val="subscript"/>
        </w:rPr>
        <w:t>x</w:t>
      </w:r>
      <w:r w:rsidRPr="000A0650">
        <w:rPr>
          <w:i/>
          <w:sz w:val="24"/>
          <w:szCs w:val="24"/>
          <w:vertAlign w:val="subscript"/>
        </w:rPr>
        <w:sym w:font="Symbol" w:char="F0AE"/>
      </w:r>
      <w:r w:rsidRPr="000A0650">
        <w:rPr>
          <w:i/>
          <w:sz w:val="24"/>
          <w:szCs w:val="24"/>
          <w:vertAlign w:val="subscript"/>
        </w:rPr>
        <w:t xml:space="preserve">a </w:t>
      </w:r>
      <w:r w:rsidRPr="0000719C">
        <w:rPr>
          <w:i/>
          <w:position w:val="-28"/>
          <w:sz w:val="24"/>
          <w:szCs w:val="24"/>
          <w:vertAlign w:val="subscript"/>
        </w:rPr>
        <w:object w:dxaOrig="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3pt" o:ole="">
            <v:imagedata r:id="rId5" o:title=""/>
          </v:shape>
          <o:OLEObject Type="Embed" ProgID="Equation.3" ShapeID="_x0000_i1025" DrawAspect="Content" ObjectID="_1266590202" r:id="rId6"/>
        </w:object>
      </w:r>
      <w:r>
        <w:rPr>
          <w:sz w:val="24"/>
          <w:szCs w:val="24"/>
        </w:rPr>
        <w:t xml:space="preserve"> = </w:t>
      </w:r>
      <w:r w:rsidRPr="0000719C">
        <w:rPr>
          <w:position w:val="-24"/>
          <w:sz w:val="24"/>
          <w:szCs w:val="24"/>
        </w:rPr>
        <w:object w:dxaOrig="279" w:dyaOrig="620">
          <v:shape id="_x0000_i1026" type="#_x0000_t75" style="width:14.25pt;height:30.75pt" o:ole="">
            <v:imagedata r:id="rId7" o:title=""/>
          </v:shape>
          <o:OLEObject Type="Embed" ProgID="Equation.3" ShapeID="_x0000_i1026" DrawAspect="Content" ObjectID="_1266590203" r:id="rId8"/>
        </w:object>
      </w:r>
      <w:r w:rsidRPr="000A0650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Pr="0000719C"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 xml:space="preserve"> </w:t>
      </w:r>
      <w:r w:rsidRPr="000A0650">
        <w:rPr>
          <w:sz w:val="24"/>
          <w:szCs w:val="24"/>
        </w:rPr>
        <w:sym w:font="Symbol" w:char="F0B9"/>
      </w:r>
      <w:r>
        <w:rPr>
          <w:sz w:val="24"/>
          <w:szCs w:val="24"/>
        </w:rPr>
        <w:t xml:space="preserve"> </w:t>
      </w:r>
      <w:r w:rsidRPr="000A0650">
        <w:rPr>
          <w:sz w:val="24"/>
          <w:szCs w:val="24"/>
        </w:rPr>
        <w:t>0.</w:t>
      </w:r>
    </w:p>
    <w:p w:rsidR="005C03F0" w:rsidRDefault="005C03F0" w:rsidP="005C03F0">
      <w:pPr>
        <w:spacing w:after="0" w:line="240" w:lineRule="auto"/>
        <w:ind w:left="360"/>
        <w:rPr>
          <w:sz w:val="24"/>
          <w:szCs w:val="24"/>
        </w:rPr>
      </w:pPr>
    </w:p>
    <w:p w:rsidR="005C03F0" w:rsidRPr="006B76D8" w:rsidRDefault="006B76D8" w:rsidP="006B76D8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1.o</w:t>
      </w:r>
      <w:r w:rsidRPr="006B76D8">
        <w:rPr>
          <w:sz w:val="24"/>
          <w:szCs w:val="24"/>
          <w:u w:val="single"/>
        </w:rPr>
        <w:t xml:space="preserve">maduse </w:t>
      </w:r>
      <w:r w:rsidR="005C03F0" w:rsidRPr="006B76D8">
        <w:rPr>
          <w:sz w:val="24"/>
          <w:szCs w:val="24"/>
          <w:u w:val="single"/>
        </w:rPr>
        <w:t>tõestus.</w:t>
      </w:r>
    </w:p>
    <w:p w:rsidR="006B76D8" w:rsidRPr="005C03F0" w:rsidRDefault="006B76D8" w:rsidP="005C03F0">
      <w:pPr>
        <w:spacing w:after="0" w:line="240" w:lineRule="auto"/>
        <w:rPr>
          <w:sz w:val="24"/>
          <w:szCs w:val="24"/>
          <w:u w:val="single"/>
        </w:rPr>
      </w:pPr>
    </w:p>
    <w:p w:rsidR="005C03F0" w:rsidRPr="005C03F0" w:rsidRDefault="005C03F0" w:rsidP="005C03F0">
      <w:pPr>
        <w:spacing w:after="0" w:line="240" w:lineRule="auto"/>
        <w:rPr>
          <w:sz w:val="24"/>
          <w:szCs w:val="24"/>
        </w:rPr>
      </w:pPr>
      <m:oMath>
        <m:r>
          <w:rPr>
            <w:rFonts w:ascii="Cambria Math" w:hAnsi="Cambria Math"/>
          </w:rPr>
          <m:t>∃</m:t>
        </m:r>
      </m:oMath>
      <w:r w:rsidRPr="005C03F0">
        <w:rPr>
          <w:rFonts w:eastAsiaTheme="minorEastAsia"/>
        </w:rPr>
        <w:t xml:space="preserve"> lõplikud </w:t>
      </w:r>
      <w:r w:rsidRPr="005C03F0">
        <w:rPr>
          <w:sz w:val="24"/>
          <w:szCs w:val="24"/>
        </w:rPr>
        <w:t xml:space="preserve">lim </w:t>
      </w:r>
      <w:r w:rsidRPr="005C03F0">
        <w:rPr>
          <w:i/>
          <w:sz w:val="24"/>
          <w:szCs w:val="24"/>
          <w:vertAlign w:val="subscript"/>
        </w:rPr>
        <w:t>x</w:t>
      </w:r>
      <w:r w:rsidRPr="008943AB">
        <w:rPr>
          <w:i/>
          <w:sz w:val="24"/>
          <w:szCs w:val="24"/>
          <w:vertAlign w:val="subscript"/>
        </w:rPr>
        <w:sym w:font="Symbol" w:char="F0AE"/>
      </w:r>
      <w:r w:rsidRPr="005C03F0">
        <w:rPr>
          <w:i/>
          <w:sz w:val="24"/>
          <w:szCs w:val="24"/>
          <w:vertAlign w:val="subscript"/>
        </w:rPr>
        <w:t xml:space="preserve">a   </w:t>
      </w:r>
      <w:r w:rsidRPr="005C03F0">
        <w:rPr>
          <w:i/>
          <w:sz w:val="24"/>
          <w:szCs w:val="24"/>
        </w:rPr>
        <w:t>f</w:t>
      </w:r>
      <w:r w:rsidRPr="005C03F0">
        <w:rPr>
          <w:sz w:val="24"/>
          <w:szCs w:val="24"/>
        </w:rPr>
        <w:t>(</w:t>
      </w:r>
      <w:r w:rsidRPr="005C03F0">
        <w:rPr>
          <w:i/>
          <w:sz w:val="24"/>
          <w:szCs w:val="24"/>
        </w:rPr>
        <w:t>x</w:t>
      </w:r>
      <w:r w:rsidRPr="005C03F0">
        <w:rPr>
          <w:sz w:val="24"/>
          <w:szCs w:val="24"/>
        </w:rPr>
        <w:t xml:space="preserve">) = </w:t>
      </w:r>
      <w:r w:rsidRPr="005C03F0">
        <w:rPr>
          <w:i/>
          <w:sz w:val="24"/>
          <w:szCs w:val="24"/>
        </w:rPr>
        <w:t>A</w:t>
      </w:r>
      <w:r w:rsidRPr="005C03F0">
        <w:rPr>
          <w:sz w:val="24"/>
          <w:szCs w:val="24"/>
        </w:rPr>
        <w:t xml:space="preserve">  ja  lim </w:t>
      </w:r>
      <w:r w:rsidRPr="005C03F0">
        <w:rPr>
          <w:i/>
          <w:sz w:val="24"/>
          <w:szCs w:val="24"/>
          <w:vertAlign w:val="subscript"/>
        </w:rPr>
        <w:t>x</w:t>
      </w:r>
      <w:r w:rsidRPr="008943AB">
        <w:rPr>
          <w:i/>
          <w:sz w:val="24"/>
          <w:szCs w:val="24"/>
          <w:vertAlign w:val="subscript"/>
        </w:rPr>
        <w:sym w:font="Symbol" w:char="F0AE"/>
      </w:r>
      <w:r w:rsidRPr="005C03F0">
        <w:rPr>
          <w:i/>
          <w:sz w:val="24"/>
          <w:szCs w:val="24"/>
          <w:vertAlign w:val="subscript"/>
        </w:rPr>
        <w:t xml:space="preserve">a  </w:t>
      </w:r>
      <w:r w:rsidRPr="005C03F0">
        <w:rPr>
          <w:i/>
          <w:sz w:val="24"/>
          <w:szCs w:val="24"/>
        </w:rPr>
        <w:t>g</w:t>
      </w:r>
      <w:r w:rsidRPr="005C03F0">
        <w:rPr>
          <w:sz w:val="24"/>
          <w:szCs w:val="24"/>
        </w:rPr>
        <w:t>(</w:t>
      </w:r>
      <w:r w:rsidRPr="005C03F0">
        <w:rPr>
          <w:i/>
          <w:sz w:val="24"/>
          <w:szCs w:val="24"/>
        </w:rPr>
        <w:t>x</w:t>
      </w:r>
      <w:r w:rsidRPr="005C03F0">
        <w:rPr>
          <w:sz w:val="24"/>
          <w:szCs w:val="24"/>
        </w:rPr>
        <w:t>)</w:t>
      </w:r>
      <w:r w:rsidRPr="005C03F0">
        <w:rPr>
          <w:i/>
          <w:sz w:val="24"/>
          <w:szCs w:val="24"/>
        </w:rPr>
        <w:t xml:space="preserve"> = B,</w:t>
      </w:r>
    </w:p>
    <w:p w:rsidR="00324059" w:rsidRDefault="005C03F0" w:rsidP="00324059">
      <w:pPr>
        <w:spacing w:line="24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(*)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x→a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    ∀ε&gt;0 ∃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 nii et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-A</m:t>
                  </m:r>
                </m:e>
              </m:d>
              <m: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ε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 kui 0&lt;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</m:oMath>
      </m:oMathPara>
    </w:p>
    <w:p w:rsidR="00324059" w:rsidRDefault="00324059" w:rsidP="00324059">
      <w:pPr>
        <w:spacing w:line="240" w:lineRule="auto"/>
        <w:jc w:val="center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**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x→a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 xml:space="preserve">    ∀ε&gt;0 ∃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 nii et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ε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 kui 0&lt;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func>
        </m:oMath>
      </m:oMathPara>
    </w:p>
    <w:p w:rsidR="00324059" w:rsidRDefault="005C03F0" w:rsidP="00324059">
      <w:pPr>
        <w:tabs>
          <w:tab w:val="left" w:pos="990"/>
        </w:tabs>
        <w:spacing w:line="240" w:lineRule="auto"/>
        <w:rPr>
          <w:rFonts w:eastAsiaTheme="minorEastAsia"/>
        </w:rPr>
      </w:pPr>
      <w:r>
        <w:t xml:space="preserve">Siis </w:t>
      </w:r>
      <m:oMath>
        <m:r>
          <w:rPr>
            <w:rFonts w:ascii="Cambria Math" w:hAnsi="Cambria Math"/>
          </w:rPr>
          <m:t>δ=min{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}</m:t>
        </m:r>
      </m:oMath>
      <w:r>
        <w:rPr>
          <w:rFonts w:eastAsiaTheme="minorEastAsia"/>
        </w:rPr>
        <w:t xml:space="preserve"> , kehtib nii (*) kui ka (**) ja saame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+g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A+B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-A+g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-A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-B</m:t>
            </m:r>
          </m:e>
        </m:d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ε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ε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=ε, alati kui 0&lt;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x-a</m:t>
            </m:r>
          </m:e>
        </m:d>
        <m:r>
          <w:rPr>
            <w:rFonts w:ascii="Cambria Math" w:eastAsiaTheme="minorEastAsia" w:hAnsi="Cambria Math"/>
          </w:rPr>
          <m:t>&lt;δ</m:t>
        </m:r>
      </m:oMath>
    </w:p>
    <w:p w:rsidR="005C03F0" w:rsidRPr="005C03F0" w:rsidRDefault="005C03F0" w:rsidP="005C03F0">
      <w:pPr>
        <w:rPr>
          <w:sz w:val="24"/>
          <w:szCs w:val="24"/>
        </w:rPr>
      </w:pPr>
      <w:r>
        <w:rPr>
          <w:rFonts w:eastAsiaTheme="minorEastAsia"/>
        </w:rPr>
        <w:t>Seega piirväärtuse def.(</w:t>
      </w:r>
      <w:r w:rsidRPr="005C03F0">
        <w:rPr>
          <w:i/>
          <w:sz w:val="24"/>
          <w:szCs w:val="24"/>
        </w:rPr>
        <w:t xml:space="preserve"> </w:t>
      </w:r>
      <w:r w:rsidRPr="009C0C5E">
        <w:rPr>
          <w:i/>
          <w:sz w:val="24"/>
          <w:szCs w:val="24"/>
        </w:rPr>
        <w:t>Arvu a nimetatakse. funktsiooni</w:t>
      </w:r>
      <w:r w:rsidRPr="00090403">
        <w:rPr>
          <w:i/>
          <w:sz w:val="24"/>
          <w:szCs w:val="24"/>
        </w:rPr>
        <w:t xml:space="preserve"> f piirväärtuseks p</w:t>
      </w:r>
      <w:r>
        <w:rPr>
          <w:i/>
          <w:sz w:val="24"/>
          <w:szCs w:val="24"/>
        </w:rPr>
        <w:t>unkti</w:t>
      </w:r>
      <w:r w:rsidRPr="00090403">
        <w:rPr>
          <w:i/>
          <w:sz w:val="24"/>
          <w:szCs w:val="24"/>
        </w:rPr>
        <w:t xml:space="preserve">s a </w:t>
      </w:r>
      <w:r w:rsidRPr="00F17B5F">
        <w:rPr>
          <w:sz w:val="24"/>
          <w:szCs w:val="24"/>
        </w:rPr>
        <w:t>(</w:t>
      </w:r>
      <w:r>
        <w:rPr>
          <w:i/>
          <w:sz w:val="24"/>
          <w:szCs w:val="24"/>
        </w:rPr>
        <w:t>piir</w:t>
      </w:r>
      <w:r w:rsidRPr="00090403">
        <w:rPr>
          <w:i/>
          <w:sz w:val="24"/>
          <w:szCs w:val="24"/>
        </w:rPr>
        <w:t xml:space="preserve">protsessis </w:t>
      </w:r>
      <w:r w:rsidRPr="00F17B5F">
        <w:rPr>
          <w:i/>
          <w:sz w:val="24"/>
          <w:szCs w:val="24"/>
        </w:rPr>
        <w:t>x</w:t>
      </w:r>
      <w:r w:rsidRPr="00F17B5F">
        <w:rPr>
          <w:i/>
          <w:sz w:val="24"/>
          <w:szCs w:val="24"/>
        </w:rPr>
        <w:sym w:font="Symbol" w:char="F0AE"/>
      </w:r>
      <w:r w:rsidRPr="00F17B5F">
        <w:rPr>
          <w:i/>
          <w:sz w:val="24"/>
          <w:szCs w:val="24"/>
        </w:rPr>
        <w:t xml:space="preserve"> a</w:t>
      </w:r>
      <w:r w:rsidRPr="00F17B5F">
        <w:rPr>
          <w:sz w:val="24"/>
          <w:szCs w:val="24"/>
        </w:rPr>
        <w:t>)</w:t>
      </w:r>
      <w:r w:rsidRPr="00F17B5F">
        <w:rPr>
          <w:i/>
          <w:sz w:val="24"/>
          <w:szCs w:val="24"/>
        </w:rPr>
        <w:t xml:space="preserve">, kui iga arvu  </w:t>
      </w:r>
      <w:r w:rsidRPr="00F17B5F">
        <w:rPr>
          <w:i/>
          <w:sz w:val="24"/>
          <w:szCs w:val="24"/>
        </w:rPr>
        <w:sym w:font="Symbol" w:char="F065"/>
      </w:r>
      <w:r w:rsidRPr="00F17B5F">
        <w:rPr>
          <w:i/>
          <w:sz w:val="24"/>
          <w:szCs w:val="24"/>
        </w:rPr>
        <w:t xml:space="preserve"> </w:t>
      </w:r>
      <w:r w:rsidRPr="00CA1BD2">
        <w:rPr>
          <w:sz w:val="24"/>
          <w:szCs w:val="24"/>
        </w:rPr>
        <w:sym w:font="Symbol" w:char="F03E"/>
      </w:r>
      <w:r>
        <w:rPr>
          <w:i/>
          <w:sz w:val="24"/>
          <w:szCs w:val="24"/>
        </w:rPr>
        <w:t xml:space="preserve"> </w:t>
      </w:r>
      <w:r w:rsidRPr="00CA1BD2">
        <w:rPr>
          <w:sz w:val="24"/>
          <w:szCs w:val="24"/>
        </w:rPr>
        <w:t>0</w:t>
      </w:r>
      <w:r>
        <w:rPr>
          <w:i/>
          <w:sz w:val="24"/>
          <w:szCs w:val="24"/>
        </w:rPr>
        <w:t xml:space="preserve"> korral leidub</w:t>
      </w:r>
      <w:r w:rsidRPr="00F17B5F">
        <w:rPr>
          <w:i/>
          <w:sz w:val="24"/>
          <w:szCs w:val="24"/>
        </w:rPr>
        <w:t xml:space="preserve"> </w:t>
      </w:r>
      <w:r w:rsidRPr="00F17B5F">
        <w:rPr>
          <w:i/>
          <w:sz w:val="24"/>
          <w:szCs w:val="24"/>
        </w:rPr>
        <w:sym w:font="Symbol" w:char="F064"/>
      </w:r>
      <w:r w:rsidRPr="00F17B5F">
        <w:rPr>
          <w:i/>
          <w:sz w:val="24"/>
          <w:szCs w:val="24"/>
        </w:rPr>
        <w:t xml:space="preserve"> = </w:t>
      </w:r>
      <w:r w:rsidRPr="00F17B5F">
        <w:rPr>
          <w:i/>
          <w:sz w:val="24"/>
          <w:szCs w:val="24"/>
        </w:rPr>
        <w:sym w:font="Symbol" w:char="F064"/>
      </w:r>
      <w:r w:rsidRPr="00F17B5F">
        <w:rPr>
          <w:sz w:val="24"/>
          <w:szCs w:val="24"/>
        </w:rPr>
        <w:t xml:space="preserve"> (</w:t>
      </w:r>
      <w:r w:rsidRPr="00F17B5F">
        <w:rPr>
          <w:i/>
          <w:sz w:val="24"/>
          <w:szCs w:val="24"/>
        </w:rPr>
        <w:sym w:font="Symbol" w:char="F065"/>
      </w:r>
      <w:r w:rsidRPr="00F17B5F">
        <w:rPr>
          <w:sz w:val="24"/>
          <w:szCs w:val="24"/>
        </w:rPr>
        <w:t xml:space="preserve"> )</w:t>
      </w:r>
      <w:r w:rsidRPr="00F17B5F">
        <w:rPr>
          <w:i/>
          <w:sz w:val="24"/>
          <w:szCs w:val="24"/>
        </w:rPr>
        <w:t xml:space="preserve"> </w:t>
      </w:r>
      <w:r w:rsidRPr="00CA1BD2">
        <w:rPr>
          <w:sz w:val="24"/>
          <w:szCs w:val="24"/>
        </w:rPr>
        <w:sym w:font="Symbol" w:char="F03E"/>
      </w:r>
      <w:r w:rsidRPr="00CA1BD2">
        <w:rPr>
          <w:sz w:val="24"/>
          <w:szCs w:val="24"/>
        </w:rPr>
        <w:t xml:space="preserve"> 0</w:t>
      </w:r>
      <w:r w:rsidRPr="00F17B5F">
        <w:rPr>
          <w:i/>
          <w:sz w:val="24"/>
          <w:szCs w:val="24"/>
        </w:rPr>
        <w:t xml:space="preserve">, nii et </w:t>
      </w:r>
      <w:r w:rsidRPr="00F17B5F">
        <w:rPr>
          <w:sz w:val="24"/>
          <w:szCs w:val="24"/>
        </w:rPr>
        <w:t xml:space="preserve"> </w:t>
      </w:r>
      <w:r w:rsidRPr="00F17B5F">
        <w:rPr>
          <w:sz w:val="24"/>
          <w:szCs w:val="24"/>
        </w:rPr>
        <w:sym w:font="Symbol" w:char="F0EF"/>
      </w:r>
      <w:r w:rsidRPr="00F17B5F">
        <w:rPr>
          <w:i/>
          <w:sz w:val="24"/>
          <w:szCs w:val="24"/>
        </w:rPr>
        <w:t>f</w:t>
      </w:r>
      <w:r w:rsidRPr="00F17B5F">
        <w:rPr>
          <w:sz w:val="24"/>
          <w:szCs w:val="24"/>
        </w:rPr>
        <w:t>(</w:t>
      </w:r>
      <w:r w:rsidRPr="00F17B5F">
        <w:rPr>
          <w:i/>
          <w:sz w:val="24"/>
          <w:szCs w:val="24"/>
        </w:rPr>
        <w:t>x</w:t>
      </w:r>
      <w:r w:rsidRPr="00F17B5F">
        <w:rPr>
          <w:sz w:val="24"/>
          <w:szCs w:val="24"/>
        </w:rPr>
        <w:t>)</w:t>
      </w:r>
      <w:r w:rsidRPr="00F17B5F">
        <w:rPr>
          <w:i/>
          <w:sz w:val="24"/>
          <w:szCs w:val="24"/>
        </w:rPr>
        <w:t xml:space="preserve"> </w:t>
      </w:r>
      <w:r w:rsidRPr="00F17B5F">
        <w:rPr>
          <w:i/>
          <w:sz w:val="24"/>
          <w:szCs w:val="24"/>
        </w:rPr>
        <w:sym w:font="Symbol" w:char="F02D"/>
      </w:r>
      <w:r w:rsidRPr="00F17B5F">
        <w:rPr>
          <w:i/>
          <w:sz w:val="24"/>
          <w:szCs w:val="24"/>
        </w:rPr>
        <w:t xml:space="preserve"> A</w:t>
      </w:r>
      <w:r w:rsidRPr="00F17B5F">
        <w:rPr>
          <w:sz w:val="24"/>
          <w:szCs w:val="24"/>
        </w:rPr>
        <w:sym w:font="Symbol" w:char="F0EF"/>
      </w:r>
      <w:r w:rsidRPr="00F17B5F">
        <w:rPr>
          <w:sz w:val="24"/>
          <w:szCs w:val="24"/>
        </w:rPr>
        <w:sym w:font="Symbol" w:char="F03C"/>
      </w:r>
      <w:r w:rsidRPr="00F17B5F">
        <w:rPr>
          <w:sz w:val="24"/>
          <w:szCs w:val="24"/>
        </w:rPr>
        <w:t xml:space="preserve">  </w:t>
      </w:r>
      <w:r w:rsidRPr="00F17B5F">
        <w:rPr>
          <w:sz w:val="24"/>
          <w:szCs w:val="24"/>
        </w:rPr>
        <w:sym w:font="Symbol" w:char="F065"/>
      </w:r>
      <w:r w:rsidRPr="00F17B5F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alati  kui </w:t>
      </w:r>
      <w:r w:rsidRPr="00F17B5F">
        <w:rPr>
          <w:i/>
          <w:sz w:val="24"/>
          <w:szCs w:val="24"/>
        </w:rPr>
        <w:t xml:space="preserve"> </w:t>
      </w:r>
      <w:r w:rsidRPr="00F17B5F">
        <w:rPr>
          <w:sz w:val="24"/>
          <w:szCs w:val="24"/>
        </w:rPr>
        <w:t>0</w:t>
      </w:r>
      <w:r w:rsidRPr="00F17B5F">
        <w:rPr>
          <w:sz w:val="24"/>
          <w:szCs w:val="24"/>
        </w:rPr>
        <w:sym w:font="Symbol" w:char="F03C"/>
      </w:r>
      <w:r w:rsidRPr="00F17B5F">
        <w:rPr>
          <w:sz w:val="24"/>
          <w:szCs w:val="24"/>
        </w:rPr>
        <w:t xml:space="preserve"> </w:t>
      </w:r>
      <w:r w:rsidRPr="00F17B5F">
        <w:rPr>
          <w:sz w:val="24"/>
          <w:szCs w:val="24"/>
        </w:rPr>
        <w:sym w:font="Symbol" w:char="F0EF"/>
      </w:r>
      <w:r w:rsidRPr="00F17B5F">
        <w:rPr>
          <w:i/>
          <w:sz w:val="24"/>
          <w:szCs w:val="24"/>
        </w:rPr>
        <w:t xml:space="preserve">x </w:t>
      </w:r>
      <w:r w:rsidRPr="00F17B5F">
        <w:rPr>
          <w:i/>
          <w:sz w:val="24"/>
          <w:szCs w:val="24"/>
        </w:rPr>
        <w:sym w:font="Symbol" w:char="F02D"/>
      </w:r>
      <w:r w:rsidRPr="00F17B5F">
        <w:rPr>
          <w:i/>
          <w:sz w:val="24"/>
          <w:szCs w:val="24"/>
        </w:rPr>
        <w:t xml:space="preserve"> a</w:t>
      </w:r>
      <w:r w:rsidRPr="00F17B5F">
        <w:rPr>
          <w:sz w:val="24"/>
          <w:szCs w:val="24"/>
        </w:rPr>
        <w:sym w:font="Symbol" w:char="F0EF"/>
      </w:r>
      <w:r w:rsidRPr="00F17B5F">
        <w:rPr>
          <w:sz w:val="24"/>
          <w:szCs w:val="24"/>
        </w:rPr>
        <w:sym w:font="Symbol" w:char="F03C"/>
      </w:r>
      <w:r w:rsidRPr="00F17B5F">
        <w:rPr>
          <w:sz w:val="24"/>
          <w:szCs w:val="24"/>
        </w:rPr>
        <w:t xml:space="preserve">  </w:t>
      </w:r>
      <w:r w:rsidRPr="00804BC7">
        <w:rPr>
          <w:i/>
          <w:sz w:val="24"/>
          <w:szCs w:val="24"/>
        </w:rPr>
        <w:sym w:font="Symbol" w:char="F064"/>
      </w:r>
      <w:r w:rsidRPr="00F17B5F">
        <w:rPr>
          <w:sz w:val="24"/>
          <w:szCs w:val="24"/>
        </w:rPr>
        <w:t>.</w:t>
      </w:r>
      <w:r>
        <w:rPr>
          <w:sz w:val="24"/>
          <w:szCs w:val="24"/>
        </w:rPr>
        <w:t>) nõuded on täidetud ja omadus 1 kehtib.</w:t>
      </w:r>
    </w:p>
    <w:sectPr w:rsidR="005C03F0" w:rsidRPr="005C03F0" w:rsidSect="0008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E0A"/>
    <w:multiLevelType w:val="hybridMultilevel"/>
    <w:tmpl w:val="450E78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218A4"/>
    <w:multiLevelType w:val="hybridMultilevel"/>
    <w:tmpl w:val="F38AAD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33EA5"/>
    <w:multiLevelType w:val="singleLevel"/>
    <w:tmpl w:val="5F049E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458"/>
    <w:rsid w:val="000870B8"/>
    <w:rsid w:val="002B3CDA"/>
    <w:rsid w:val="00324059"/>
    <w:rsid w:val="005C03F0"/>
    <w:rsid w:val="006B76D8"/>
    <w:rsid w:val="009346A3"/>
    <w:rsid w:val="00C26458"/>
    <w:rsid w:val="00E8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B8"/>
  </w:style>
  <w:style w:type="paragraph" w:styleId="Heading5">
    <w:name w:val="heading 5"/>
    <w:basedOn w:val="Normal"/>
    <w:next w:val="Normal"/>
    <w:link w:val="Heading5Char"/>
    <w:qFormat/>
    <w:rsid w:val="0032405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5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4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5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24059"/>
    <w:rPr>
      <w:rFonts w:ascii="Times New Roman" w:eastAsia="Times New Roman" w:hAnsi="Times New Roman" w:cs="Times New Roman"/>
      <w:sz w:val="52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324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Shadow</cp:lastModifiedBy>
  <cp:revision>1</cp:revision>
  <cp:lastPrinted>2008-03-09T15:31:00Z</cp:lastPrinted>
  <dcterms:created xsi:type="dcterms:W3CDTF">2008-03-09T14:38:00Z</dcterms:created>
  <dcterms:modified xsi:type="dcterms:W3CDTF">2008-03-09T15:50:00Z</dcterms:modified>
</cp:coreProperties>
</file>